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D7" w:rsidRDefault="00CF3A06" w:rsidP="009171D7">
      <w:pPr>
        <w:pStyle w:val="Tytu"/>
        <w:tabs>
          <w:tab w:val="left" w:pos="284"/>
        </w:tabs>
        <w:spacing w:after="120"/>
        <w:ind w:firstLine="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BOP/WE-A/2014/022</w:t>
      </w:r>
    </w:p>
    <w:p w:rsidR="009171D7" w:rsidRDefault="009171D7" w:rsidP="009171D7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</w:p>
    <w:p w:rsidR="009171D7" w:rsidRDefault="009171D7" w:rsidP="009171D7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9171D7" w:rsidRDefault="009171D7" w:rsidP="009171D7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9171D7" w:rsidRDefault="009171D7" w:rsidP="009171D7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ogłasza otwarty konkurs ofert na realizację zadania publicznego w </w:t>
      </w:r>
      <w:proofErr w:type="gramStart"/>
      <w:r>
        <w:rPr>
          <w:rFonts w:ascii="Arial" w:hAnsi="Arial" w:cs="Arial"/>
          <w:b/>
          <w:sz w:val="24"/>
        </w:rPr>
        <w:t>zakresie   „</w:t>
      </w:r>
      <w:r>
        <w:rPr>
          <w:rFonts w:ascii="Arial" w:hAnsi="Arial" w:cs="Arial"/>
          <w:b/>
          <w:sz w:val="24"/>
          <w:szCs w:val="24"/>
        </w:rPr>
        <w:t>Ekologii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9171D7" w:rsidRDefault="009171D7" w:rsidP="009171D7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9171D7" w:rsidRDefault="009171D7" w:rsidP="009171D7">
      <w:pPr>
        <w:pStyle w:val="Tekstpodstawowywcity3"/>
        <w:spacing w:line="240" w:lineRule="auto"/>
        <w:jc w:val="both"/>
        <w:rPr>
          <w:rFonts w:ascii="Arial" w:hAnsi="Arial" w:cs="Arial"/>
          <w:sz w:val="24"/>
        </w:rPr>
      </w:pP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lekarsko-weterynaryjna dla wolno żyjących kotów objętych rejestrem populacji na terenie Gminy Miasto Szczecin.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9171D7" w:rsidRDefault="009171D7" w:rsidP="009171D7">
      <w:pPr>
        <w:pStyle w:val="Tekstpodstawowywcity3"/>
        <w:spacing w:line="240" w:lineRule="auto"/>
        <w:jc w:val="both"/>
        <w:rPr>
          <w:rFonts w:ascii="Arial" w:hAnsi="Arial" w:cs="Arial"/>
          <w:b/>
          <w:sz w:val="24"/>
        </w:rPr>
      </w:pP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Zadanie z zakresu </w:t>
      </w:r>
      <w:r w:rsidRPr="00E32E3A">
        <w:rPr>
          <w:rFonts w:ascii="Arial" w:hAnsi="Arial" w:cs="Arial"/>
          <w:sz w:val="24"/>
        </w:rPr>
        <w:t>e</w:t>
      </w:r>
      <w:r w:rsidRPr="00E32E3A">
        <w:rPr>
          <w:rFonts w:ascii="Arial" w:hAnsi="Arial" w:cs="Arial"/>
          <w:sz w:val="24"/>
          <w:szCs w:val="24"/>
        </w:rPr>
        <w:t>kologii i ochrony zwierząt oraz ochrony dziedzictwa</w:t>
      </w:r>
      <w:r w:rsidRPr="00E32E3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2E3A"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leczeniu wolno żyjących kotów objętych rejestrem populacji, tzw. podwórkowych, na terenie Gminy Miasto Szczecin w gabinecie lub lecznicy weterynaryjnej. Leczenie obejmuje przede wszystkim badanie zwierzęcia, postawienie diagnozy, podanie leków, ewentualnie dokonanie zabiegu lub pobyt na leczeniu stacjonarnym. </w:t>
      </w:r>
    </w:p>
    <w:p w:rsidR="009171D7" w:rsidRDefault="009171D7" w:rsidP="009171D7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 Wysokość środków publicznych przeznaczonych na realizację zadania.</w:t>
      </w:r>
    </w:p>
    <w:p w:rsidR="009171D7" w:rsidRPr="005062CE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>Maksymalna wysokość środków Gminy Miasto Szczecin przeznaczonyc</w:t>
      </w:r>
      <w:r>
        <w:rPr>
          <w:rFonts w:ascii="Arial" w:hAnsi="Arial" w:cs="Arial"/>
          <w:sz w:val="24"/>
          <w:szCs w:val="24"/>
        </w:rPr>
        <w:t>h na realizację zadania wynosi 2</w:t>
      </w:r>
      <w:r w:rsidRPr="005062CE">
        <w:rPr>
          <w:rFonts w:ascii="Arial" w:hAnsi="Arial" w:cs="Arial"/>
          <w:sz w:val="24"/>
          <w:szCs w:val="24"/>
        </w:rPr>
        <w:t>5.000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 xml:space="preserve"> (słownie: dwadzieścia pięć tysięcy</w:t>
      </w:r>
      <w:r w:rsidRPr="005062CE">
        <w:rPr>
          <w:rFonts w:ascii="Arial" w:hAnsi="Arial" w:cs="Arial"/>
          <w:sz w:val="24"/>
          <w:szCs w:val="24"/>
        </w:rPr>
        <w:t xml:space="preserve"> złotych 00/100), przy czym za wkład własny przyjmuje się środki finansowe.</w:t>
      </w:r>
    </w:p>
    <w:p w:rsidR="009171D7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5062CE">
        <w:rPr>
          <w:rFonts w:ascii="Arial" w:hAnsi="Arial" w:cs="Arial"/>
          <w:sz w:val="24"/>
          <w:szCs w:val="24"/>
        </w:rPr>
        <w:t>grantodawczej</w:t>
      </w:r>
      <w:proofErr w:type="spellEnd"/>
      <w:r w:rsidRPr="005062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062CE">
        <w:rPr>
          <w:rFonts w:ascii="Arial" w:hAnsi="Arial" w:cs="Arial"/>
          <w:sz w:val="24"/>
          <w:szCs w:val="24"/>
        </w:rPr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</w:t>
      </w:r>
      <w:r>
        <w:rPr>
          <w:rFonts w:ascii="Arial" w:hAnsi="Arial" w:cs="Arial"/>
          <w:sz w:val="24"/>
          <w:szCs w:val="24"/>
        </w:rPr>
        <w:t xml:space="preserve"> oraz ze środków i wkładów zaproponowanych w ofercie</w:t>
      </w:r>
      <w:r w:rsidRPr="005062CE">
        <w:rPr>
          <w:rFonts w:ascii="Arial" w:hAnsi="Arial" w:cs="Arial"/>
          <w:sz w:val="24"/>
          <w:szCs w:val="24"/>
        </w:rPr>
        <w:t>.</w:t>
      </w:r>
    </w:p>
    <w:p w:rsidR="00CF3A06" w:rsidRDefault="00CF3A06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3A06" w:rsidRDefault="00CF3A06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3A06" w:rsidRDefault="00CF3A06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3A06" w:rsidRDefault="00CF3A06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3A06" w:rsidRDefault="00CF3A06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171D7" w:rsidRPr="003E57D5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57D5">
        <w:rPr>
          <w:rFonts w:ascii="Arial" w:hAnsi="Arial" w:cs="Arial"/>
          <w:b/>
          <w:bCs/>
          <w:sz w:val="24"/>
          <w:szCs w:val="24"/>
        </w:rPr>
        <w:lastRenderedPageBreak/>
        <w:t>4. Zasady przyznawania dotacji.</w:t>
      </w:r>
    </w:p>
    <w:p w:rsidR="009171D7" w:rsidRPr="005062CE" w:rsidRDefault="009171D7" w:rsidP="009171D7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9171D7" w:rsidRDefault="009171D7" w:rsidP="009171D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57D5">
        <w:rPr>
          <w:rFonts w:ascii="Arial" w:hAnsi="Arial" w:cs="Arial"/>
          <w:sz w:val="24"/>
          <w:szCs w:val="24"/>
        </w:rPr>
        <w:t xml:space="preserve">Ustawą z dnia 24 kwietnia 2003 r. o działalności pożytku publicznego </w:t>
      </w:r>
      <w:r w:rsidRPr="003E57D5">
        <w:rPr>
          <w:rFonts w:ascii="Arial" w:hAnsi="Arial" w:cs="Arial"/>
          <w:sz w:val="24"/>
          <w:szCs w:val="24"/>
        </w:rPr>
        <w:br/>
        <w:t xml:space="preserve">i o wolontariacie (Dz. U. </w:t>
      </w:r>
      <w:proofErr w:type="gramStart"/>
      <w:r w:rsidRPr="003E57D5">
        <w:rPr>
          <w:rFonts w:ascii="Arial" w:hAnsi="Arial" w:cs="Arial"/>
          <w:sz w:val="24"/>
          <w:szCs w:val="24"/>
        </w:rPr>
        <w:t>z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2010 r. Nr 234, poz. 1536, z </w:t>
      </w:r>
      <w:proofErr w:type="spellStart"/>
      <w:r w:rsidRPr="003E57D5">
        <w:rPr>
          <w:rFonts w:ascii="Arial" w:hAnsi="Arial" w:cs="Arial"/>
          <w:sz w:val="24"/>
          <w:szCs w:val="24"/>
        </w:rPr>
        <w:t>późn</w:t>
      </w:r>
      <w:proofErr w:type="spellEnd"/>
      <w:r w:rsidRPr="003E57D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E57D5">
        <w:rPr>
          <w:rFonts w:ascii="Arial" w:hAnsi="Arial" w:cs="Arial"/>
          <w:sz w:val="24"/>
          <w:szCs w:val="24"/>
        </w:rPr>
        <w:t>zm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.), </w:t>
      </w:r>
      <w:r w:rsidR="00CF3A06">
        <w:rPr>
          <w:rFonts w:ascii="Arial" w:hAnsi="Arial" w:cs="Arial"/>
          <w:sz w:val="24"/>
          <w:szCs w:val="24"/>
        </w:rPr>
        <w:br/>
      </w:r>
    </w:p>
    <w:p w:rsidR="009171D7" w:rsidRPr="00CF3A06" w:rsidRDefault="009171D7" w:rsidP="009171D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57D5"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zadania publicznego oraz wzoru sprawozdania z wykonania tego zadania (Dz. U. </w:t>
      </w:r>
      <w:proofErr w:type="gramStart"/>
      <w:r w:rsidRPr="003E57D5">
        <w:rPr>
          <w:rFonts w:ascii="Arial" w:hAnsi="Arial" w:cs="Arial"/>
          <w:sz w:val="24"/>
          <w:szCs w:val="24"/>
        </w:rPr>
        <w:t>z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2011 r. Nr 6, poz. 25) - </w:t>
      </w:r>
      <w:r w:rsidRPr="003E57D5"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 w:rsidRPr="003E57D5"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 w:rsidRPr="003E57D5">
        <w:rPr>
          <w:rFonts w:ascii="Arial" w:hAnsi="Arial" w:cs="Arial"/>
          <w:b/>
          <w:sz w:val="24"/>
        </w:rPr>
        <w:br/>
        <w:t>z informacjami zawartymi w poszczególnych rubrykach (w przypadku, gdy dana pozycja oferty nie odnosi się do podmiotu lub projektu należy wpisać np. „nie dotyczy”).</w:t>
      </w:r>
    </w:p>
    <w:p w:rsidR="00CF3A06" w:rsidRDefault="00CF3A06" w:rsidP="00CF3A06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BB09F5">
        <w:rPr>
          <w:rFonts w:ascii="Arial" w:eastAsia="Calibri" w:hAnsi="Arial" w:cs="Arial"/>
          <w:iCs/>
          <w:sz w:val="24"/>
        </w:rPr>
        <w:t xml:space="preserve">Uchwałą Nr XXXV/1022/13 Rady Miasta Szczecin z dnia 18 listopada 2013 r. </w:t>
      </w:r>
      <w:r w:rsidRPr="00BB09F5">
        <w:rPr>
          <w:rFonts w:ascii="Arial" w:hAnsi="Arial" w:cs="Arial"/>
          <w:iCs/>
          <w:sz w:val="24"/>
        </w:rPr>
        <w:br/>
      </w:r>
      <w:r w:rsidRPr="00BB09F5"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działalność pożytku publicznego na 2014 rok”,</w:t>
      </w:r>
    </w:p>
    <w:p w:rsidR="00CF3A06" w:rsidRPr="00BB09F5" w:rsidRDefault="00CF3A06" w:rsidP="00CF3A06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BB09F5">
        <w:rPr>
          <w:rFonts w:ascii="Arial" w:eastAsia="Calibri" w:hAnsi="Arial" w:cs="Arial"/>
          <w:sz w:val="24"/>
        </w:rPr>
        <w:t xml:space="preserve">Uchwała XXXV/1065/13 Gminy Miasto Szczecin z dnia 20 listopada 2013 r. </w:t>
      </w:r>
      <w:r>
        <w:rPr>
          <w:rFonts w:ascii="Arial" w:eastAsia="Calibri" w:hAnsi="Arial" w:cs="Arial"/>
          <w:sz w:val="24"/>
        </w:rPr>
        <w:br/>
      </w:r>
      <w:r w:rsidRPr="00BB09F5">
        <w:rPr>
          <w:rFonts w:ascii="Arial" w:eastAsia="Calibri" w:hAnsi="Arial" w:cs="Arial"/>
          <w:sz w:val="24"/>
        </w:rPr>
        <w:t>w sprawie uchwalenia budżetu Miasta na 2014 rok,</w:t>
      </w:r>
    </w:p>
    <w:p w:rsidR="00CF3A06" w:rsidRPr="00BB09F5" w:rsidRDefault="00CF3A06" w:rsidP="00CF3A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</w:rPr>
      </w:pPr>
      <w:r w:rsidRPr="00BB09F5">
        <w:rPr>
          <w:rFonts w:ascii="Arial" w:eastAsia="Calibri" w:hAnsi="Arial" w:cs="Arial"/>
          <w:color w:val="000000"/>
          <w:sz w:val="24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publicznego.</w:t>
      </w:r>
    </w:p>
    <w:p w:rsidR="00CF3A06" w:rsidRPr="003E57D5" w:rsidRDefault="00CF3A06" w:rsidP="00CF3A06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Realizacja zadania przewidziana jest na okres od stycznia 2014 r. do </w:t>
      </w:r>
      <w:r w:rsidR="00CF3A06">
        <w:rPr>
          <w:rFonts w:ascii="Arial" w:hAnsi="Arial" w:cs="Arial"/>
          <w:sz w:val="24"/>
        </w:rPr>
        <w:t>grudnia 2014 r</w:t>
      </w:r>
      <w:r>
        <w:rPr>
          <w:rFonts w:ascii="Arial" w:hAnsi="Arial" w:cs="Arial"/>
          <w:sz w:val="24"/>
        </w:rPr>
        <w:t>.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6.Warunki realizacji zadania.</w:t>
      </w:r>
    </w:p>
    <w:p w:rsidR="009171D7" w:rsidRPr="003E57D5" w:rsidRDefault="009171D7" w:rsidP="009171D7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57D5"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9171D7" w:rsidRDefault="009171D7" w:rsidP="009171D7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organizacje</w:t>
      </w:r>
      <w:proofErr w:type="gramEnd"/>
      <w:r>
        <w:rPr>
          <w:rFonts w:ascii="Arial" w:hAnsi="Arial" w:cs="Arial"/>
          <w:sz w:val="24"/>
          <w:szCs w:val="24"/>
        </w:rPr>
        <w:t xml:space="preserve"> pozarządowe;</w:t>
      </w:r>
    </w:p>
    <w:p w:rsidR="009171D7" w:rsidRDefault="009171D7" w:rsidP="009171D7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osoby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 </w:t>
      </w:r>
    </w:p>
    <w:p w:rsidR="009171D7" w:rsidRDefault="009171D7" w:rsidP="009171D7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stowarzyszenia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jednostek samorządu terytorialnego; </w:t>
      </w:r>
    </w:p>
    <w:p w:rsidR="009171D7" w:rsidRDefault="009171D7" w:rsidP="009171D7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spółdzielnie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socjalne;</w:t>
      </w:r>
    </w:p>
    <w:p w:rsidR="009171D7" w:rsidRPr="003E57D5" w:rsidRDefault="009171D7" w:rsidP="009171D7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spółki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akcyjne i spółki z </w:t>
      </w:r>
      <w:r w:rsidR="00CF3A06" w:rsidRPr="003E57D5">
        <w:rPr>
          <w:rFonts w:ascii="Arial" w:hAnsi="Arial" w:cs="Arial"/>
          <w:sz w:val="24"/>
          <w:szCs w:val="24"/>
        </w:rPr>
        <w:t>ograniczoną odpowiedzialnością oraz kluby sportowe będące</w:t>
      </w:r>
      <w:r w:rsidRPr="003E57D5">
        <w:rPr>
          <w:rFonts w:ascii="Arial" w:hAnsi="Arial" w:cs="Arial"/>
          <w:sz w:val="24"/>
          <w:szCs w:val="24"/>
        </w:rPr>
        <w:t xml:space="preserve"> spółkami działającymi na podstawie przepisów Ustawy z dn. 25 czerwca 2010 r. o sporcie </w:t>
      </w:r>
      <w:r w:rsidR="00CF3A06">
        <w:rPr>
          <w:rFonts w:ascii="Arial" w:hAnsi="Arial" w:cs="Arial"/>
          <w:sz w:val="24"/>
          <w:szCs w:val="24"/>
        </w:rPr>
        <w:t xml:space="preserve">(Dz. U. </w:t>
      </w:r>
      <w:proofErr w:type="gramStart"/>
      <w:r w:rsidR="00CF3A06">
        <w:rPr>
          <w:rFonts w:ascii="Arial" w:hAnsi="Arial" w:cs="Arial"/>
          <w:sz w:val="24"/>
          <w:szCs w:val="24"/>
        </w:rPr>
        <w:t>z</w:t>
      </w:r>
      <w:proofErr w:type="gramEnd"/>
      <w:r w:rsidR="00CF3A06">
        <w:rPr>
          <w:rFonts w:ascii="Arial" w:hAnsi="Arial" w:cs="Arial"/>
          <w:sz w:val="24"/>
          <w:szCs w:val="24"/>
        </w:rPr>
        <w:t xml:space="preserve"> 2011 r. Nr 127, poz. 857 i Nr 151, poz. 1014),</w:t>
      </w:r>
      <w:r w:rsidRPr="003E57D5">
        <w:rPr>
          <w:rFonts w:ascii="Arial" w:hAnsi="Arial" w:cs="Arial"/>
          <w:sz w:val="24"/>
          <w:szCs w:val="24"/>
        </w:rPr>
        <w:t xml:space="preserve">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9171D7" w:rsidRPr="003E57D5" w:rsidRDefault="00CF3A06" w:rsidP="009171D7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368">
        <w:rPr>
          <w:rFonts w:ascii="Arial" w:hAnsi="Arial" w:cs="Arial"/>
          <w:sz w:val="24"/>
          <w:szCs w:val="24"/>
        </w:rPr>
        <w:t>Szczegółowe warunki realizacji zadania reguluje umowa zawarta pomiędzy</w:t>
      </w:r>
      <w:r w:rsidR="009171D7">
        <w:rPr>
          <w:rFonts w:ascii="Arial" w:hAnsi="Arial" w:cs="Arial"/>
          <w:sz w:val="24"/>
          <w:szCs w:val="24"/>
        </w:rPr>
        <w:t xml:space="preserve"> </w:t>
      </w:r>
      <w:r w:rsidRPr="003E57D5">
        <w:rPr>
          <w:rFonts w:ascii="Arial" w:hAnsi="Arial" w:cs="Arial"/>
          <w:sz w:val="24"/>
          <w:szCs w:val="24"/>
        </w:rPr>
        <w:t>Gminą Miasto</w:t>
      </w:r>
      <w:r w:rsidR="009171D7" w:rsidRPr="003E57D5">
        <w:rPr>
          <w:rFonts w:ascii="Arial" w:hAnsi="Arial" w:cs="Arial"/>
          <w:sz w:val="24"/>
          <w:szCs w:val="24"/>
        </w:rPr>
        <w:t xml:space="preserve"> Szczecin</w:t>
      </w:r>
      <w:r w:rsidR="009171D7">
        <w:rPr>
          <w:rFonts w:ascii="Arial" w:hAnsi="Arial" w:cs="Arial"/>
          <w:sz w:val="24"/>
          <w:szCs w:val="24"/>
        </w:rPr>
        <w:t>,</w:t>
      </w:r>
      <w:r w:rsidR="009171D7" w:rsidRPr="003E57D5">
        <w:rPr>
          <w:rFonts w:ascii="Arial" w:hAnsi="Arial" w:cs="Arial"/>
          <w:sz w:val="24"/>
          <w:szCs w:val="24"/>
        </w:rPr>
        <w:t xml:space="preserve"> a podmiotem uprawnionym. </w:t>
      </w:r>
    </w:p>
    <w:p w:rsidR="009171D7" w:rsidRPr="003E57D5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57D5">
        <w:rPr>
          <w:rFonts w:ascii="Arial" w:hAnsi="Arial" w:cs="Arial"/>
          <w:b/>
          <w:sz w:val="24"/>
        </w:rPr>
        <w:lastRenderedPageBreak/>
        <w:t>7. Termin i miejsce składania ofert.</w:t>
      </w:r>
    </w:p>
    <w:p w:rsidR="009171D7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3E57D5"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736860">
        <w:rPr>
          <w:rFonts w:ascii="Arial" w:hAnsi="Arial" w:cs="Arial"/>
          <w:sz w:val="24"/>
        </w:rPr>
        <w:t xml:space="preserve"> </w:t>
      </w:r>
      <w:r w:rsidR="00736860" w:rsidRPr="00736860">
        <w:rPr>
          <w:rFonts w:ascii="Arial" w:hAnsi="Arial" w:cs="Arial"/>
          <w:sz w:val="24"/>
          <w:u w:val="single"/>
        </w:rPr>
        <w:t>13 stycznia 2014 r</w:t>
      </w:r>
      <w:r w:rsidRPr="00736860">
        <w:rPr>
          <w:rFonts w:ascii="Arial" w:hAnsi="Arial" w:cs="Arial"/>
          <w:sz w:val="24"/>
          <w:u w:val="single"/>
        </w:rPr>
        <w:t>.</w:t>
      </w:r>
      <w:r w:rsidR="00CF3A06" w:rsidRPr="00736860">
        <w:rPr>
          <w:rFonts w:ascii="Arial" w:eastAsia="Calibri" w:hAnsi="Arial" w:cs="Arial"/>
          <w:b/>
          <w:bCs/>
          <w:sz w:val="24"/>
          <w:u w:val="single"/>
        </w:rPr>
        <w:t>(</w:t>
      </w:r>
      <w:r w:rsidR="00CF3A06" w:rsidRPr="00A651C5">
        <w:rPr>
          <w:rFonts w:ascii="Arial" w:eastAsia="Calibri" w:hAnsi="Arial" w:cs="Arial"/>
          <w:b/>
          <w:bCs/>
          <w:sz w:val="24"/>
        </w:rPr>
        <w:t>będzie brana pod uwagę data złożenia oferty potwierdzona pieczęcią wpływu do urzędu).</w:t>
      </w:r>
      <w:r w:rsidR="00CF3A06">
        <w:rPr>
          <w:rFonts w:ascii="Calibri" w:eastAsia="Calibri" w:hAnsi="Calibri" w:cs="Times New Roman"/>
          <w:sz w:val="24"/>
        </w:rPr>
        <w:t xml:space="preserve"> </w:t>
      </w:r>
      <w:r w:rsidRPr="003E57D5">
        <w:rPr>
          <w:rFonts w:ascii="Arial" w:hAnsi="Arial" w:cs="Arial"/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9171D7" w:rsidRPr="00654E5A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 w:rsidRPr="00654E5A">
        <w:rPr>
          <w:rFonts w:ascii="Arial" w:hAnsi="Arial" w:cs="Arial"/>
          <w:sz w:val="24"/>
        </w:rPr>
        <w:t>Do oferty należy dołączyć:</w:t>
      </w:r>
    </w:p>
    <w:p w:rsidR="009171D7" w:rsidRPr="003E57D5" w:rsidRDefault="009171D7" w:rsidP="009171D7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Kopię aktualnego odpisu z Krajowego Rejestru Sądowego, innego rejestru lub ewidencji, </w:t>
      </w:r>
      <w:r w:rsidRPr="00A70DDE">
        <w:rPr>
          <w:rFonts w:ascii="Arial" w:hAnsi="Arial" w:cs="Arial"/>
          <w:sz w:val="24"/>
          <w:szCs w:val="24"/>
        </w:rPr>
        <w:t>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</w:t>
      </w:r>
      <w:r>
        <w:rPr>
          <w:rFonts w:ascii="Arial" w:hAnsi="Arial" w:cs="Arial"/>
          <w:sz w:val="24"/>
          <w:szCs w:val="24"/>
        </w:rPr>
        <w:t>)</w:t>
      </w:r>
      <w:r w:rsidRPr="00A70DDE">
        <w:rPr>
          <w:rFonts w:ascii="Arial" w:hAnsi="Arial" w:cs="Arial"/>
          <w:sz w:val="24"/>
          <w:szCs w:val="24"/>
        </w:rPr>
        <w:t>.</w:t>
      </w:r>
    </w:p>
    <w:p w:rsidR="009171D7" w:rsidRDefault="009171D7" w:rsidP="009171D7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3E57D5">
        <w:rPr>
          <w:rFonts w:ascii="Arial" w:hAnsi="Arial" w:cs="Arial"/>
          <w:sz w:val="24"/>
        </w:rPr>
        <w:t>W przypadku wyboru innego sposobu reprezentacji podmiotów składających ofertę wspólną, niż wynikający z Krajowego Rejestru Sądowego lub innego właściwego rejestru – dokum</w:t>
      </w:r>
      <w:r>
        <w:rPr>
          <w:rFonts w:ascii="Arial" w:hAnsi="Arial" w:cs="Arial"/>
          <w:sz w:val="24"/>
        </w:rPr>
        <w:t xml:space="preserve">ent potwierdzający upoważnienie </w:t>
      </w:r>
      <w:r w:rsidRPr="003E57D5">
        <w:rPr>
          <w:rFonts w:ascii="Arial" w:hAnsi="Arial" w:cs="Arial"/>
          <w:sz w:val="24"/>
        </w:rPr>
        <w:t>do działania w imieniu oferenta(-ów),</w:t>
      </w:r>
    </w:p>
    <w:p w:rsidR="009171D7" w:rsidRDefault="009171D7" w:rsidP="009171D7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3E57D5">
        <w:rPr>
          <w:rFonts w:ascii="Arial" w:hAnsi="Arial" w:cs="Arial"/>
          <w:sz w:val="24"/>
        </w:rPr>
        <w:t>Oświadczenie podmiotu (BOP 11).</w:t>
      </w:r>
    </w:p>
    <w:p w:rsidR="00CF3A06" w:rsidRPr="000650BD" w:rsidRDefault="00CF3A06" w:rsidP="00CF3A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0650BD">
        <w:rPr>
          <w:rFonts w:ascii="Arial" w:hAnsi="Arial" w:cs="Arial"/>
          <w:bCs/>
          <w:sz w:val="24"/>
          <w:szCs w:val="24"/>
        </w:rPr>
        <w:t xml:space="preserve">nkietę weryfikacyjną (pouczenie: Organizacja składa ankietę tylko raz </w:t>
      </w:r>
      <w:r>
        <w:rPr>
          <w:rFonts w:ascii="Arial" w:hAnsi="Arial" w:cs="Arial"/>
          <w:bCs/>
          <w:sz w:val="24"/>
          <w:szCs w:val="24"/>
        </w:rPr>
        <w:br/>
      </w:r>
      <w:r w:rsidRPr="000650BD">
        <w:rPr>
          <w:rFonts w:ascii="Arial" w:hAnsi="Arial" w:cs="Arial"/>
          <w:bCs/>
          <w:sz w:val="24"/>
          <w:szCs w:val="24"/>
        </w:rPr>
        <w:t>w danym roku budżetowym, co oznacza, że jeśli złożyła ankietę we wcześniejszym konkursie ogłaszanym na 201</w:t>
      </w:r>
      <w:r w:rsidR="0065418F">
        <w:rPr>
          <w:rFonts w:ascii="Arial" w:hAnsi="Arial" w:cs="Arial"/>
          <w:bCs/>
          <w:sz w:val="24"/>
          <w:szCs w:val="24"/>
        </w:rPr>
        <w:t>4</w:t>
      </w:r>
      <w:r w:rsidRPr="000650BD"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</w:t>
      </w:r>
      <w:r>
        <w:rPr>
          <w:rFonts w:ascii="Arial" w:hAnsi="Arial" w:cs="Arial"/>
          <w:bCs/>
          <w:sz w:val="24"/>
          <w:szCs w:val="24"/>
        </w:rPr>
        <w:t>.</w:t>
      </w:r>
    </w:p>
    <w:p w:rsidR="00CF3A06" w:rsidRPr="003E57D5" w:rsidRDefault="00CF3A06" w:rsidP="00CF3A06">
      <w:pPr>
        <w:pStyle w:val="Tekstpodstawowywcity3"/>
        <w:spacing w:line="240" w:lineRule="auto"/>
        <w:ind w:left="1080"/>
        <w:jc w:val="both"/>
        <w:rPr>
          <w:rFonts w:ascii="Arial" w:hAnsi="Arial" w:cs="Arial"/>
          <w:sz w:val="24"/>
        </w:rPr>
      </w:pPr>
    </w:p>
    <w:p w:rsidR="009171D7" w:rsidRDefault="009171D7" w:rsidP="009171D7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</w:rPr>
      </w:pPr>
    </w:p>
    <w:p w:rsidR="009171D7" w:rsidRPr="00654E5A" w:rsidRDefault="009171D7" w:rsidP="009171D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95789B" w:rsidRPr="00021B01" w:rsidRDefault="009171D7" w:rsidP="0095789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57D5"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 w:rsidR="0095789B" w:rsidRPr="0095789B">
        <w:rPr>
          <w:rFonts w:ascii="Arial" w:eastAsia="Calibri" w:hAnsi="Arial" w:cs="Arial"/>
          <w:sz w:val="24"/>
        </w:rPr>
        <w:t xml:space="preserve"> </w:t>
      </w:r>
      <w:r w:rsidR="0095789B" w:rsidRPr="00021B01">
        <w:rPr>
          <w:rFonts w:ascii="Arial" w:eastAsia="Calibri" w:hAnsi="Arial" w:cs="Arial"/>
          <w:sz w:val="24"/>
        </w:rPr>
        <w:t>Od decyzji Prezydenta lub upoważnionego Zastępcy Prezydenta nie przysługuje tryb odwoławczy.</w:t>
      </w:r>
    </w:p>
    <w:p w:rsidR="009171D7" w:rsidRPr="003E57D5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171D7" w:rsidRDefault="009171D7" w:rsidP="009171D7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CF3A06" w:rsidRDefault="00CF3A06" w:rsidP="009171D7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9171D7" w:rsidRPr="003747BE" w:rsidRDefault="009171D7" w:rsidP="009171D7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Kryteria wyboru ofert.</w:t>
      </w:r>
    </w:p>
    <w:p w:rsidR="009171D7" w:rsidRDefault="009171D7" w:rsidP="009171D7">
      <w:pPr>
        <w:pStyle w:val="Tekstpodstawowywcity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9171D7" w:rsidRDefault="009171D7" w:rsidP="009171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9171D7" w:rsidRDefault="009171D7" w:rsidP="009171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9171D7" w:rsidRDefault="009171D7" w:rsidP="009171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>
        <w:rPr>
          <w:rFonts w:ascii="Arial" w:hAnsi="Arial" w:cs="Arial"/>
          <w:color w:val="1A171C"/>
          <w:sz w:val="24"/>
          <w:szCs w:val="24"/>
        </w:rPr>
        <w:t>3) jakość</w:t>
      </w:r>
      <w:proofErr w:type="gramEnd"/>
      <w:r>
        <w:rPr>
          <w:rFonts w:ascii="Arial" w:hAnsi="Arial" w:cs="Arial"/>
          <w:color w:val="1A171C"/>
          <w:sz w:val="24"/>
          <w:szCs w:val="24"/>
        </w:rPr>
        <w:t xml:space="preserve"> wykonania zadania i kwalifikacje osób, przy udziale których podmioty uprawnione będą realizować zadanie publiczne;</w:t>
      </w:r>
    </w:p>
    <w:p w:rsidR="009171D7" w:rsidRDefault="009171D7" w:rsidP="009171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4) udział </w:t>
      </w:r>
      <w:r w:rsidR="00CF3A06">
        <w:rPr>
          <w:rFonts w:ascii="Arial" w:hAnsi="Arial" w:cs="Arial"/>
          <w:color w:val="1A171C"/>
          <w:sz w:val="24"/>
          <w:szCs w:val="24"/>
        </w:rPr>
        <w:t>środków własnych</w:t>
      </w:r>
      <w:r>
        <w:rPr>
          <w:rFonts w:ascii="Arial" w:hAnsi="Arial" w:cs="Arial"/>
          <w:color w:val="1A171C"/>
          <w:sz w:val="24"/>
          <w:szCs w:val="24"/>
        </w:rPr>
        <w:t xml:space="preserve"> lub środków pochodzących z innych źródeł na realizację zadania publicznego;</w:t>
      </w:r>
    </w:p>
    <w:p w:rsidR="009171D7" w:rsidRDefault="009171D7" w:rsidP="009171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i pracy społecznej członków;</w:t>
      </w:r>
    </w:p>
    <w:p w:rsidR="009171D7" w:rsidRPr="009A184E" w:rsidRDefault="009171D7" w:rsidP="009171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9171D7" w:rsidRDefault="009171D7" w:rsidP="009171D7">
      <w:pPr>
        <w:pStyle w:val="Tekstpodstawowywcity"/>
        <w:spacing w:line="240" w:lineRule="auto"/>
        <w:rPr>
          <w:rFonts w:ascii="Arial" w:hAnsi="Arial" w:cs="Arial"/>
          <w:b/>
        </w:rPr>
      </w:pPr>
    </w:p>
    <w:p w:rsidR="009171D7" w:rsidRDefault="009171D7" w:rsidP="009171D7">
      <w:pPr>
        <w:pStyle w:val="Tekstpodstawowywcity"/>
        <w:spacing w:line="240" w:lineRule="auto"/>
        <w:rPr>
          <w:rFonts w:ascii="Arial" w:hAnsi="Arial" w:cs="Arial"/>
          <w:b/>
        </w:rPr>
      </w:pPr>
    </w:p>
    <w:p w:rsidR="009171D7" w:rsidRDefault="009171D7" w:rsidP="009171D7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9171D7" w:rsidRDefault="009171D7" w:rsidP="009171D7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w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Biuletynie Informacji Publicznej; </w:t>
      </w:r>
    </w:p>
    <w:p w:rsidR="009171D7" w:rsidRDefault="009171D7" w:rsidP="009171D7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w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siedzibie Gminy Miasto Szczecin w miejscu przeznaczonym na zamieszczanie ogłoszeń; </w:t>
      </w:r>
    </w:p>
    <w:p w:rsidR="009171D7" w:rsidRPr="003E57D5" w:rsidRDefault="009171D7" w:rsidP="009171D7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na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 stronie internetowej Gminy Miasto Szczecin. 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 Warunki unieważnienia konkursu.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9171D7" w:rsidRDefault="009171D7" w:rsidP="009171D7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71D7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12. </w:t>
      </w:r>
      <w:r w:rsidRPr="00CE4B77"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9171D7" w:rsidRPr="00CE4B77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71D7" w:rsidRDefault="009171D7" w:rsidP="009171D7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2012 rok – 30.000 </w:t>
      </w:r>
      <w:proofErr w:type="gramStart"/>
      <w:r>
        <w:rPr>
          <w:rFonts w:ascii="Arial" w:hAnsi="Arial" w:cs="Arial"/>
          <w:sz w:val="24"/>
          <w:szCs w:val="24"/>
        </w:rPr>
        <w:t>zł   Towarzystwo</w:t>
      </w:r>
      <w:proofErr w:type="gramEnd"/>
      <w:r>
        <w:rPr>
          <w:rFonts w:ascii="Arial" w:hAnsi="Arial" w:cs="Arial"/>
          <w:sz w:val="24"/>
          <w:szCs w:val="24"/>
        </w:rPr>
        <w:t xml:space="preserve"> Opieki nad Zwierzętami</w:t>
      </w:r>
    </w:p>
    <w:p w:rsidR="009171D7" w:rsidRDefault="009171D7" w:rsidP="009171D7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 rok – 25.000 </w:t>
      </w:r>
      <w:proofErr w:type="gramStart"/>
      <w:r>
        <w:rPr>
          <w:rFonts w:ascii="Arial" w:hAnsi="Arial" w:cs="Arial"/>
          <w:sz w:val="24"/>
          <w:szCs w:val="24"/>
        </w:rPr>
        <w:t>zł   Towarzystwo</w:t>
      </w:r>
      <w:proofErr w:type="gramEnd"/>
      <w:r>
        <w:rPr>
          <w:rFonts w:ascii="Arial" w:hAnsi="Arial" w:cs="Arial"/>
          <w:sz w:val="24"/>
          <w:szCs w:val="24"/>
        </w:rPr>
        <w:t xml:space="preserve"> Opieki nad Zwierzętami</w:t>
      </w:r>
    </w:p>
    <w:p w:rsidR="009171D7" w:rsidRDefault="009171D7" w:rsidP="009171D7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171D7" w:rsidRDefault="009171D7" w:rsidP="009171D7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9171D7" w:rsidRPr="003E57D5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7D5">
        <w:rPr>
          <w:rFonts w:ascii="Arial" w:hAnsi="Arial" w:cs="Arial"/>
          <w:sz w:val="24"/>
          <w:szCs w:val="24"/>
        </w:rPr>
        <w:t>Wzór  oferty</w:t>
      </w:r>
      <w:proofErr w:type="gramEnd"/>
      <w:r w:rsidRPr="003E57D5">
        <w:rPr>
          <w:rFonts w:ascii="Arial" w:hAnsi="Arial" w:cs="Arial"/>
          <w:sz w:val="24"/>
          <w:szCs w:val="24"/>
        </w:rPr>
        <w:t xml:space="preserve">,  umowy i  sprawozdania  z  realizacji  zadania  publicznego  oraz  wszelkie  informacje dotyczące konkursu dostępne są w Biurze ds. Organizacji Pozarządowych Urzędu Miasta Szczecin, Plac Armii Krajowej 1, pokój 335 L, telefon: </w:t>
      </w:r>
      <w:r w:rsidRPr="003E57D5">
        <w:rPr>
          <w:rFonts w:ascii="Arial" w:hAnsi="Arial" w:cs="Arial"/>
          <w:sz w:val="24"/>
          <w:szCs w:val="24"/>
        </w:rPr>
        <w:lastRenderedPageBreak/>
        <w:t xml:space="preserve">(91) 424-51-05, na stronie </w:t>
      </w:r>
      <w:hyperlink r:id="rId5" w:history="1">
        <w:r w:rsidRPr="003E57D5">
          <w:rPr>
            <w:rFonts w:ascii="Arial" w:hAnsi="Arial" w:cs="Arial"/>
            <w:sz w:val="24"/>
            <w:szCs w:val="24"/>
          </w:rPr>
          <w:t xml:space="preserve"> www.szczecin.pl</w:t>
        </w:r>
      </w:hyperlink>
      <w:r w:rsidRPr="003E57D5"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 w:rsidRPr="003E57D5"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 w:rsidRPr="003E57D5">
        <w:rPr>
          <w:rFonts w:ascii="Arial" w:hAnsi="Arial" w:cs="Arial"/>
          <w:sz w:val="24"/>
          <w:szCs w:val="24"/>
        </w:rPr>
        <w:t>.</w:t>
      </w:r>
    </w:p>
    <w:p w:rsidR="009171D7" w:rsidRPr="00CF3A06" w:rsidRDefault="009171D7" w:rsidP="009171D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CF3A06">
        <w:rPr>
          <w:rFonts w:ascii="Arial" w:hAnsi="Arial" w:cs="Arial"/>
          <w:sz w:val="24"/>
          <w:szCs w:val="24"/>
          <w:u w:val="single"/>
        </w:rPr>
        <w:t>Szkolenie   dla</w:t>
      </w:r>
      <w:proofErr w:type="gramEnd"/>
      <w:r w:rsidRPr="00CF3A06">
        <w:rPr>
          <w:rFonts w:ascii="Arial" w:hAnsi="Arial" w:cs="Arial"/>
          <w:sz w:val="24"/>
          <w:szCs w:val="24"/>
          <w:u w:val="single"/>
        </w:rPr>
        <w:t xml:space="preserve">   podmiotów   zainteresowanych   udziałem   w   konkursie odbędzie się w dniu</w:t>
      </w:r>
      <w:r w:rsidR="00736860">
        <w:rPr>
          <w:rFonts w:ascii="Arial" w:hAnsi="Arial" w:cs="Arial"/>
          <w:sz w:val="24"/>
          <w:szCs w:val="24"/>
          <w:u w:val="single"/>
        </w:rPr>
        <w:t xml:space="preserve"> 31.12.2013 </w:t>
      </w:r>
      <w:proofErr w:type="gramStart"/>
      <w:r w:rsidR="00736860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CF3A06">
        <w:rPr>
          <w:rFonts w:ascii="Arial" w:hAnsi="Arial" w:cs="Arial"/>
          <w:sz w:val="24"/>
          <w:szCs w:val="24"/>
          <w:u w:val="single"/>
        </w:rPr>
        <w:t>.</w:t>
      </w:r>
      <w:r w:rsidR="00736860">
        <w:rPr>
          <w:rFonts w:ascii="Arial" w:hAnsi="Arial" w:cs="Arial"/>
          <w:sz w:val="24"/>
          <w:szCs w:val="24"/>
          <w:u w:val="single"/>
        </w:rPr>
        <w:t xml:space="preserve"> </w:t>
      </w:r>
      <w:r w:rsidRPr="00CF3A06">
        <w:rPr>
          <w:rFonts w:ascii="Arial" w:hAnsi="Arial" w:cs="Arial"/>
          <w:sz w:val="24"/>
          <w:szCs w:val="24"/>
          <w:u w:val="single"/>
        </w:rPr>
        <w:t xml:space="preserve">w </w:t>
      </w:r>
      <w:r w:rsidR="00736860" w:rsidRPr="00CF3A06">
        <w:rPr>
          <w:rFonts w:ascii="Arial" w:hAnsi="Arial" w:cs="Arial"/>
          <w:sz w:val="24"/>
          <w:szCs w:val="24"/>
          <w:u w:val="single"/>
        </w:rPr>
        <w:t>S</w:t>
      </w:r>
      <w:r w:rsidRPr="00CF3A06">
        <w:rPr>
          <w:rFonts w:ascii="Arial" w:hAnsi="Arial" w:cs="Arial"/>
          <w:sz w:val="24"/>
          <w:szCs w:val="24"/>
          <w:u w:val="single"/>
        </w:rPr>
        <w:t>ali</w:t>
      </w:r>
      <w:r w:rsidR="00736860">
        <w:rPr>
          <w:rFonts w:ascii="Arial" w:hAnsi="Arial" w:cs="Arial"/>
          <w:sz w:val="24"/>
          <w:szCs w:val="24"/>
          <w:u w:val="single"/>
        </w:rPr>
        <w:t xml:space="preserve"> 335 OP </w:t>
      </w:r>
      <w:r w:rsidR="00CF3A06" w:rsidRPr="00CF3A06">
        <w:rPr>
          <w:rFonts w:ascii="Arial" w:hAnsi="Arial" w:cs="Arial"/>
          <w:sz w:val="24"/>
          <w:szCs w:val="24"/>
          <w:u w:val="single"/>
        </w:rPr>
        <w:t>Urzędu Miasta.</w:t>
      </w:r>
    </w:p>
    <w:p w:rsidR="009171D7" w:rsidRPr="003747BE" w:rsidRDefault="009171D7" w:rsidP="009171D7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171D7" w:rsidRDefault="009171D7" w:rsidP="009171D7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9171D7" w:rsidRDefault="009171D7" w:rsidP="009171D7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   Pani</w:t>
      </w:r>
      <w:proofErr w:type="gramEnd"/>
      <w:r>
        <w:rPr>
          <w:rFonts w:ascii="Arial" w:hAnsi="Arial" w:cs="Arial"/>
        </w:rPr>
        <w:t xml:space="preserve"> Magdalena Kucharzyk – telefon (91) 42-45-455, Wydział Gospodarki</w:t>
      </w:r>
    </w:p>
    <w:p w:rsidR="009171D7" w:rsidRPr="003E57D5" w:rsidRDefault="009171D7" w:rsidP="009171D7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Komunalnej i Ochrony Środowiska, </w:t>
      </w:r>
      <w:r w:rsidRPr="003E57D5">
        <w:rPr>
          <w:rFonts w:ascii="Arial" w:hAnsi="Arial" w:cs="Arial"/>
        </w:rPr>
        <w:t xml:space="preserve">e-mail: </w:t>
      </w:r>
      <w:hyperlink r:id="rId7" w:history="1">
        <w:r w:rsidRPr="003E57D5">
          <w:rPr>
            <w:rStyle w:val="Hipercze"/>
            <w:rFonts w:ascii="Arial" w:hAnsi="Arial" w:cs="Arial"/>
          </w:rPr>
          <w:t>mkucharz@um.szczecin.pl</w:t>
        </w:r>
      </w:hyperlink>
    </w:p>
    <w:p w:rsidR="009171D7" w:rsidRDefault="009171D7" w:rsidP="009171D7">
      <w:pPr>
        <w:pStyle w:val="Tekstpodstawowy3"/>
        <w:spacing w:after="120"/>
        <w:jc w:val="both"/>
        <w:rPr>
          <w:rFonts w:ascii="Arial" w:hAnsi="Arial" w:cs="Arial"/>
        </w:rPr>
      </w:pPr>
      <w:r w:rsidRPr="003E57D5">
        <w:rPr>
          <w:rFonts w:ascii="Arial" w:hAnsi="Arial" w:cs="Arial"/>
        </w:rPr>
        <w:t xml:space="preserve">       </w:t>
      </w:r>
      <w:proofErr w:type="gramStart"/>
      <w:r w:rsidRPr="007C1F5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Pani</w:t>
      </w:r>
      <w:proofErr w:type="gramEnd"/>
      <w:r>
        <w:rPr>
          <w:rFonts w:ascii="Arial" w:hAnsi="Arial" w:cs="Arial"/>
        </w:rPr>
        <w:t xml:space="preserve"> Wioletta Engel-Araźna– telefon (91) 42-45-114, Biuro ds. Organizacji </w:t>
      </w:r>
      <w:r>
        <w:rPr>
          <w:rFonts w:ascii="Arial" w:hAnsi="Arial" w:cs="Arial"/>
        </w:rPr>
        <w:br/>
        <w:t xml:space="preserve">       Pozarządowych, e-mail: </w:t>
      </w:r>
      <w:hyperlink r:id="rId8" w:history="1">
        <w:r w:rsidRPr="0083065E">
          <w:rPr>
            <w:rStyle w:val="Hipercze"/>
            <w:rFonts w:ascii="Arial" w:hAnsi="Arial" w:cs="Arial"/>
          </w:rPr>
          <w:t>warazna@um.szczecin.pl</w:t>
        </w:r>
      </w:hyperlink>
      <w:r>
        <w:rPr>
          <w:rFonts w:ascii="Arial" w:hAnsi="Arial" w:cs="Arial"/>
        </w:rPr>
        <w:t xml:space="preserve"> </w:t>
      </w:r>
    </w:p>
    <w:p w:rsidR="009171D7" w:rsidRDefault="009171D7" w:rsidP="009171D7">
      <w:pPr>
        <w:pStyle w:val="Tekstpodstawowy3"/>
        <w:spacing w:after="120"/>
        <w:jc w:val="both"/>
        <w:rPr>
          <w:rFonts w:ascii="Arial" w:hAnsi="Arial" w:cs="Arial"/>
        </w:rPr>
      </w:pPr>
    </w:p>
    <w:p w:rsidR="009171D7" w:rsidRDefault="009171D7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71D7" w:rsidRDefault="009171D7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71D7" w:rsidRDefault="009171D7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71D7" w:rsidRDefault="009171D7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71D7" w:rsidRDefault="009171D7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71D7" w:rsidRDefault="009171D7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A06" w:rsidRDefault="00CF3A06" w:rsidP="009171D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71D7" w:rsidRDefault="009171D7" w:rsidP="009171D7"/>
    <w:p w:rsidR="006852CE" w:rsidRDefault="006852CE"/>
    <w:sectPr w:rsidR="006852CE" w:rsidSect="0091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A4E6008"/>
    <w:multiLevelType w:val="hybridMultilevel"/>
    <w:tmpl w:val="EEFE4F58"/>
    <w:lvl w:ilvl="0" w:tplc="7CDC6A00">
      <w:start w:val="2011"/>
      <w:numFmt w:val="decimal"/>
      <w:lvlText w:val="%1"/>
      <w:lvlJc w:val="left"/>
      <w:pPr>
        <w:ind w:left="1183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E525F77"/>
    <w:multiLevelType w:val="hybridMultilevel"/>
    <w:tmpl w:val="32A2D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14E7"/>
    <w:multiLevelType w:val="hybridMultilevel"/>
    <w:tmpl w:val="5EBA5E06"/>
    <w:lvl w:ilvl="0" w:tplc="389E68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A40168"/>
    <w:multiLevelType w:val="hybridMultilevel"/>
    <w:tmpl w:val="2C32D112"/>
    <w:lvl w:ilvl="0" w:tplc="E48A1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7AF3"/>
    <w:multiLevelType w:val="hybridMultilevel"/>
    <w:tmpl w:val="77743532"/>
    <w:lvl w:ilvl="0" w:tplc="D85617FC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1D7"/>
    <w:rsid w:val="002C64D7"/>
    <w:rsid w:val="006053EB"/>
    <w:rsid w:val="0065418F"/>
    <w:rsid w:val="006852CE"/>
    <w:rsid w:val="00736860"/>
    <w:rsid w:val="009171D7"/>
    <w:rsid w:val="0095789B"/>
    <w:rsid w:val="00AA69C0"/>
    <w:rsid w:val="00AE38B4"/>
    <w:rsid w:val="00C32B58"/>
    <w:rsid w:val="00CF3A06"/>
    <w:rsid w:val="00E1130B"/>
    <w:rsid w:val="00E15E8C"/>
    <w:rsid w:val="00E3069D"/>
    <w:rsid w:val="00F9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171D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rsid w:val="009171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171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171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71D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171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71D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71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71D7"/>
  </w:style>
  <w:style w:type="paragraph" w:styleId="Tytu">
    <w:name w:val="Title"/>
    <w:basedOn w:val="Normalny"/>
    <w:link w:val="TytuZnak"/>
    <w:uiPriority w:val="99"/>
    <w:qFormat/>
    <w:rsid w:val="009171D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71D7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71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F3A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dc:description/>
  <cp:lastModifiedBy>warazna</cp:lastModifiedBy>
  <cp:revision>11</cp:revision>
  <cp:lastPrinted>2013-12-20T11:24:00Z</cp:lastPrinted>
  <dcterms:created xsi:type="dcterms:W3CDTF">2013-12-17T09:40:00Z</dcterms:created>
  <dcterms:modified xsi:type="dcterms:W3CDTF">2013-12-20T11:24:00Z</dcterms:modified>
</cp:coreProperties>
</file>